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670F" w14:textId="77777777" w:rsidR="00F32F1F" w:rsidRPr="001C4F2E" w:rsidRDefault="00F32F1F" w:rsidP="00F32F1F">
      <w:pPr>
        <w:rPr>
          <w:rFonts w:ascii="Times New Roman" w:eastAsia="Segoe UI" w:hAnsi="Times New Roman" w:cs="Times New Roman"/>
          <w:b/>
        </w:rPr>
      </w:pPr>
      <w:r w:rsidRPr="001C4F2E">
        <w:rPr>
          <w:rFonts w:ascii="Times New Roman" w:eastAsia="Segoe UI" w:hAnsi="Times New Roman" w:cs="Times New Roman"/>
          <w:b/>
        </w:rPr>
        <w:t>CSEPKE Baby prací gél bez alergénov 0m+</w:t>
      </w:r>
      <w:r w:rsidRPr="001C4F2E">
        <w:rPr>
          <w:rFonts w:ascii="Times New Roman" w:eastAsia="Segoe UI" w:hAnsi="Times New Roman" w:cs="Times New Roman"/>
          <w:b/>
        </w:rPr>
        <w:br/>
      </w:r>
    </w:p>
    <w:tbl>
      <w:tblPr>
        <w:tblW w:w="0" w:type="auto"/>
        <w:tblInd w:w="98" w:type="dxa"/>
        <w:tblCellMar>
          <w:left w:w="10" w:type="dxa"/>
          <w:right w:w="10" w:type="dxa"/>
        </w:tblCellMar>
        <w:tblLook w:val="0000" w:firstRow="0" w:lastRow="0" w:firstColumn="0" w:lastColumn="0" w:noHBand="0" w:noVBand="0"/>
      </w:tblPr>
      <w:tblGrid>
        <w:gridCol w:w="1292"/>
        <w:gridCol w:w="2271"/>
        <w:gridCol w:w="1530"/>
      </w:tblGrid>
      <w:tr w:rsidR="00F32F1F" w:rsidRPr="001C4F2E" w14:paraId="174AB2DB" w14:textId="77777777" w:rsidTr="00614126">
        <w:trPr>
          <w:trHeight w:val="512"/>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ED7F0B" w14:textId="77777777" w:rsidR="00F32F1F" w:rsidRPr="001C4F2E" w:rsidRDefault="00F32F1F" w:rsidP="00614126">
            <w:pPr>
              <w:spacing w:before="240"/>
              <w:jc w:val="center"/>
              <w:rPr>
                <w:rFonts w:ascii="Times New Roman" w:hAnsi="Times New Roman" w:cs="Times New Roman"/>
              </w:rPr>
            </w:pPr>
            <w:r w:rsidRPr="001C4F2E">
              <w:rPr>
                <w:rFonts w:ascii="Times New Roman" w:eastAsia="Segoe UI" w:hAnsi="Times New Roman" w:cs="Times New Roman"/>
                <w:b/>
              </w:rPr>
              <w:t>dávkovanie</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2FA59C" w14:textId="77777777" w:rsidR="00F32F1F" w:rsidRPr="001C4F2E" w:rsidRDefault="00F32F1F" w:rsidP="00614126">
            <w:pPr>
              <w:jc w:val="center"/>
              <w:rPr>
                <w:rFonts w:ascii="Times New Roman" w:hAnsi="Times New Roman" w:cs="Times New Roman"/>
              </w:rPr>
            </w:pPr>
            <w:r w:rsidRPr="001C4F2E">
              <w:rPr>
                <w:rFonts w:ascii="Times New Roman" w:eastAsia="Segoe UI" w:hAnsi="Times New Roman" w:cs="Times New Roman"/>
                <w:b/>
              </w:rPr>
              <w:t>&lt;8°dH, 8-20°dH</w:t>
            </w:r>
            <w:r w:rsidRPr="001C4F2E">
              <w:rPr>
                <w:rFonts w:ascii="Times New Roman" w:eastAsia="Segoe UI" w:hAnsi="Times New Roman" w:cs="Times New Roman"/>
                <w:b/>
              </w:rPr>
              <w:br/>
              <w:t>mäkká, stredná, tvrdá voda</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F118A2" w14:textId="77777777" w:rsidR="00F32F1F" w:rsidRPr="001C4F2E" w:rsidRDefault="00F32F1F" w:rsidP="00614126">
            <w:pPr>
              <w:jc w:val="center"/>
              <w:rPr>
                <w:rFonts w:ascii="Times New Roman" w:hAnsi="Times New Roman" w:cs="Times New Roman"/>
              </w:rPr>
            </w:pPr>
            <w:r w:rsidRPr="001C4F2E">
              <w:rPr>
                <w:rFonts w:ascii="Times New Roman" w:eastAsia="Segoe UI" w:hAnsi="Times New Roman" w:cs="Times New Roman"/>
                <w:b/>
              </w:rPr>
              <w:t>&gt;20°dH</w:t>
            </w:r>
            <w:r w:rsidRPr="001C4F2E">
              <w:rPr>
                <w:rFonts w:ascii="Times New Roman" w:eastAsia="Segoe UI" w:hAnsi="Times New Roman" w:cs="Times New Roman"/>
                <w:b/>
              </w:rPr>
              <w:br/>
              <w:t>veľmi tvrdá voda</w:t>
            </w:r>
          </w:p>
        </w:tc>
      </w:tr>
      <w:tr w:rsidR="00F32F1F" w:rsidRPr="001C4F2E" w14:paraId="34F594EF" w14:textId="77777777" w:rsidTr="00614126">
        <w:trPr>
          <w:trHeight w:val="359"/>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BC3149" w14:textId="77777777" w:rsidR="00F32F1F" w:rsidRPr="001C4F2E" w:rsidRDefault="00F32F1F" w:rsidP="00614126">
            <w:pPr>
              <w:jc w:val="center"/>
              <w:rPr>
                <w:rFonts w:ascii="Times New Roman" w:eastAsia="Calibri" w:hAnsi="Times New Roman" w:cs="Times New Roman"/>
              </w:rPr>
            </w:pPr>
            <w:r w:rsidRPr="001C4F2E">
              <w:rPr>
                <w:rFonts w:ascii="Times New Roman" w:hAnsi="Times New Roman" w:cs="Times New Roman"/>
              </w:rPr>
              <w:object w:dxaOrig="386" w:dyaOrig="386" w14:anchorId="64946C78">
                <v:rect id="rectole0000000014" o:spid="_x0000_i1037" style="width:19.8pt;height:19.8pt" o:ole="" o:preferrelative="t" stroked="f">
                  <v:imagedata r:id="rId5" o:title=""/>
                </v:rect>
                <o:OLEObject Type="Embed" ProgID="StaticMetafile" ShapeID="rectole0000000014" DrawAspect="Content" ObjectID="_1711360193" r:id="rId6"/>
              </w:objec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BB7A0F" w14:textId="77777777" w:rsidR="00F32F1F" w:rsidRPr="001C4F2E" w:rsidRDefault="00F32F1F" w:rsidP="00614126">
            <w:pPr>
              <w:jc w:val="center"/>
              <w:rPr>
                <w:rFonts w:ascii="Times New Roman" w:hAnsi="Times New Roman" w:cs="Times New Roman"/>
              </w:rPr>
            </w:pPr>
            <w:r w:rsidRPr="001C4F2E">
              <w:rPr>
                <w:rFonts w:ascii="Times New Roman" w:eastAsia="Segoe UI" w:hAnsi="Times New Roman" w:cs="Times New Roman"/>
                <w:b/>
              </w:rPr>
              <w:t xml:space="preserve">50 </w:t>
            </w:r>
            <w:r w:rsidRPr="001C4F2E">
              <w:rPr>
                <w:rFonts w:ascii="Times New Roman" w:eastAsia="Segoe UI" w:hAnsi="Times New Roman" w:cs="Times New Roman"/>
              </w:rPr>
              <w:t>ml</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4688A9" w14:textId="77777777" w:rsidR="00F32F1F" w:rsidRPr="001C4F2E" w:rsidRDefault="00F32F1F" w:rsidP="00614126">
            <w:pPr>
              <w:jc w:val="center"/>
              <w:rPr>
                <w:rFonts w:ascii="Times New Roman" w:hAnsi="Times New Roman" w:cs="Times New Roman"/>
              </w:rPr>
            </w:pPr>
            <w:r w:rsidRPr="001C4F2E">
              <w:rPr>
                <w:rFonts w:ascii="Times New Roman" w:eastAsia="Segoe UI" w:hAnsi="Times New Roman" w:cs="Times New Roman"/>
                <w:b/>
              </w:rPr>
              <w:t xml:space="preserve">75 </w:t>
            </w:r>
            <w:r w:rsidRPr="001C4F2E">
              <w:rPr>
                <w:rFonts w:ascii="Times New Roman" w:eastAsia="Segoe UI" w:hAnsi="Times New Roman" w:cs="Times New Roman"/>
              </w:rPr>
              <w:t>ml</w:t>
            </w:r>
          </w:p>
        </w:tc>
      </w:tr>
      <w:tr w:rsidR="00F32F1F" w:rsidRPr="001C4F2E" w14:paraId="76DAEB34" w14:textId="77777777" w:rsidTr="00614126">
        <w:trPr>
          <w:trHeight w:val="467"/>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5F70FC" w14:textId="77777777" w:rsidR="00F32F1F" w:rsidRPr="001C4F2E" w:rsidRDefault="00F32F1F" w:rsidP="00614126">
            <w:pPr>
              <w:jc w:val="center"/>
              <w:rPr>
                <w:rFonts w:ascii="Times New Roman" w:hAnsi="Times New Roman" w:cs="Times New Roman"/>
              </w:rPr>
            </w:pPr>
            <w:r w:rsidRPr="001C4F2E">
              <w:rPr>
                <w:rFonts w:ascii="Times New Roman" w:hAnsi="Times New Roman" w:cs="Times New Roman"/>
              </w:rPr>
              <w:object w:dxaOrig="386" w:dyaOrig="386" w14:anchorId="2D123301">
                <v:rect id="rectole0000000015" o:spid="_x0000_i1038" style="width:19.8pt;height:19.8pt" o:ole="" o:preferrelative="t" stroked="f">
                  <v:imagedata r:id="rId5" o:title=""/>
                </v:rect>
                <o:OLEObject Type="Embed" ProgID="StaticMetafile" ShapeID="rectole0000000015" DrawAspect="Content" ObjectID="_1711360194" r:id="rId7"/>
              </w:objec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7E5D6D" w14:textId="77777777" w:rsidR="00F32F1F" w:rsidRPr="001C4F2E" w:rsidRDefault="00F32F1F" w:rsidP="00614126">
            <w:pPr>
              <w:jc w:val="center"/>
              <w:rPr>
                <w:rFonts w:ascii="Times New Roman" w:hAnsi="Times New Roman" w:cs="Times New Roman"/>
              </w:rPr>
            </w:pPr>
            <w:r w:rsidRPr="001C4F2E">
              <w:rPr>
                <w:rFonts w:ascii="Times New Roman" w:eastAsia="Segoe UI" w:hAnsi="Times New Roman" w:cs="Times New Roman"/>
                <w:b/>
              </w:rPr>
              <w:t xml:space="preserve">75 </w:t>
            </w:r>
            <w:r w:rsidRPr="001C4F2E">
              <w:rPr>
                <w:rFonts w:ascii="Times New Roman" w:eastAsia="Segoe UI" w:hAnsi="Times New Roman" w:cs="Times New Roman"/>
              </w:rPr>
              <w:t>ml</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D2C4F5" w14:textId="77777777" w:rsidR="00F32F1F" w:rsidRPr="001C4F2E" w:rsidRDefault="00F32F1F" w:rsidP="00614126">
            <w:pPr>
              <w:jc w:val="center"/>
              <w:rPr>
                <w:rFonts w:ascii="Times New Roman" w:hAnsi="Times New Roman" w:cs="Times New Roman"/>
              </w:rPr>
            </w:pPr>
            <w:r w:rsidRPr="001C4F2E">
              <w:rPr>
                <w:rFonts w:ascii="Times New Roman" w:eastAsia="Segoe UI" w:hAnsi="Times New Roman" w:cs="Times New Roman"/>
                <w:b/>
              </w:rPr>
              <w:t xml:space="preserve">100 </w:t>
            </w:r>
            <w:r w:rsidRPr="001C4F2E">
              <w:rPr>
                <w:rFonts w:ascii="Times New Roman" w:eastAsia="Segoe UI" w:hAnsi="Times New Roman" w:cs="Times New Roman"/>
              </w:rPr>
              <w:t>ml</w:t>
            </w:r>
          </w:p>
        </w:tc>
      </w:tr>
    </w:tbl>
    <w:p w14:paraId="477E2200" w14:textId="77777777" w:rsidR="00F32F1F" w:rsidRPr="001C4F2E" w:rsidRDefault="00F32F1F" w:rsidP="00F32F1F">
      <w:pPr>
        <w:spacing w:after="0"/>
        <w:jc w:val="both"/>
        <w:rPr>
          <w:rFonts w:ascii="Times New Roman" w:eastAsia="Segoe UI" w:hAnsi="Times New Roman" w:cs="Times New Roman"/>
          <w:b/>
        </w:rPr>
      </w:pPr>
    </w:p>
    <w:p w14:paraId="4CEB3A6F" w14:textId="77777777" w:rsidR="00F32F1F" w:rsidRPr="001C4F2E" w:rsidRDefault="00F32F1F" w:rsidP="00F32F1F">
      <w:pPr>
        <w:spacing w:after="0"/>
        <w:jc w:val="both"/>
        <w:rPr>
          <w:rFonts w:ascii="Times New Roman" w:eastAsia="Segoe UI" w:hAnsi="Times New Roman" w:cs="Times New Roman"/>
          <w:b/>
        </w:rPr>
      </w:pPr>
      <w:r w:rsidRPr="001C4F2E">
        <w:rPr>
          <w:rFonts w:ascii="Times New Roman" w:eastAsia="Segoe UI" w:hAnsi="Times New Roman" w:cs="Times New Roman"/>
          <w:b/>
          <w:color w:val="00B050"/>
        </w:rPr>
        <w:t>30 ° C √, 40 ° C √, 60 ° C √, 90 ° C √</w:t>
      </w:r>
      <w:r w:rsidRPr="001C4F2E">
        <w:rPr>
          <w:rFonts w:ascii="Times New Roman" w:eastAsia="Segoe UI" w:hAnsi="Times New Roman" w:cs="Times New Roman"/>
          <w:b/>
          <w:color w:val="00B050"/>
        </w:rPr>
        <w:br/>
      </w:r>
      <w:r w:rsidRPr="001C4F2E">
        <w:rPr>
          <w:rFonts w:ascii="Times New Roman" w:eastAsia="Segoe UI" w:hAnsi="Times New Roman" w:cs="Times New Roman"/>
        </w:rPr>
        <w:t xml:space="preserve">0+ Pre novorodencov odporúčame používať aviváž </w:t>
      </w:r>
      <w:proofErr w:type="spellStart"/>
      <w:r w:rsidRPr="001C4F2E">
        <w:rPr>
          <w:rFonts w:ascii="Times New Roman" w:eastAsia="Segoe UI" w:hAnsi="Times New Roman" w:cs="Times New Roman"/>
        </w:rPr>
        <w:t>Csepke</w:t>
      </w:r>
      <w:proofErr w:type="spellEnd"/>
      <w:r w:rsidRPr="001C4F2E">
        <w:rPr>
          <w:rFonts w:ascii="Times New Roman" w:eastAsia="Segoe UI" w:hAnsi="Times New Roman" w:cs="Times New Roman"/>
        </w:rPr>
        <w:t xml:space="preserve"> Baby </w:t>
      </w:r>
      <w:proofErr w:type="spellStart"/>
      <w:r w:rsidRPr="001C4F2E">
        <w:rPr>
          <w:rFonts w:ascii="Times New Roman" w:eastAsia="Segoe UI" w:hAnsi="Times New Roman" w:cs="Times New Roman"/>
        </w:rPr>
        <w:t>Washing</w:t>
      </w:r>
      <w:proofErr w:type="spellEnd"/>
      <w:r w:rsidRPr="001C4F2E">
        <w:rPr>
          <w:rFonts w:ascii="Times New Roman" w:eastAsia="Segoe UI" w:hAnsi="Times New Roman" w:cs="Times New Roman"/>
        </w:rPr>
        <w:t xml:space="preserve"> </w:t>
      </w:r>
      <w:proofErr w:type="spellStart"/>
      <w:r w:rsidRPr="001C4F2E">
        <w:rPr>
          <w:rFonts w:ascii="Times New Roman" w:eastAsia="Segoe UI" w:hAnsi="Times New Roman" w:cs="Times New Roman"/>
        </w:rPr>
        <w:t>Gel</w:t>
      </w:r>
      <w:proofErr w:type="spellEnd"/>
      <w:r w:rsidRPr="001C4F2E">
        <w:rPr>
          <w:rFonts w:ascii="Times New Roman" w:eastAsia="Segoe UI" w:hAnsi="Times New Roman" w:cs="Times New Roman"/>
        </w:rPr>
        <w:t xml:space="preserve"> s označením 0+ : bez alergénov a vôní.</w:t>
      </w:r>
      <w:r w:rsidRPr="001C4F2E">
        <w:rPr>
          <w:rFonts w:ascii="Times New Roman" w:eastAsia="Segoe UI" w:hAnsi="Times New Roman" w:cs="Times New Roman"/>
        </w:rPr>
        <w:br/>
        <w:t>Jemná starostlivosť nielen o pokožku dieťaťa, ale aj o oblečenie. Pokožka dieťaťa je asi päťkrát tenšia ako pokožka dospelých. Jej priepustnosť je vyššia, takže chemikálie, ktoré prenikajú cez pokožku, sa ľahšie vstrebávajú a prenikajú hlbšie do pokožky. Tieto aspekty sa zohľadnili pri vývoji produktovej rady detských výrobkov CSEPKE.</w:t>
      </w:r>
    </w:p>
    <w:p w14:paraId="772D8565" w14:textId="77777777" w:rsidR="00F32F1F" w:rsidRPr="001C4F2E" w:rsidRDefault="00F32F1F" w:rsidP="00F32F1F">
      <w:pPr>
        <w:spacing w:after="0"/>
        <w:jc w:val="both"/>
        <w:rPr>
          <w:rFonts w:ascii="Times New Roman" w:eastAsia="Segoe UI" w:hAnsi="Times New Roman" w:cs="Times New Roman"/>
        </w:rPr>
      </w:pPr>
      <w:r w:rsidRPr="001C4F2E">
        <w:rPr>
          <w:rFonts w:ascii="Times New Roman" w:eastAsia="Segoe UI" w:hAnsi="Times New Roman" w:cs="Times New Roman"/>
          <w:u w:val="single"/>
        </w:rPr>
        <w:t>Popis :</w:t>
      </w:r>
      <w:r w:rsidRPr="00723FEC">
        <w:rPr>
          <w:rFonts w:ascii="Times New Roman" w:eastAsia="Segoe UI" w:hAnsi="Times New Roman" w:cs="Times New Roman"/>
        </w:rPr>
        <w:t xml:space="preserve"> </w:t>
      </w:r>
      <w:r w:rsidRPr="001C4F2E">
        <w:rPr>
          <w:rFonts w:ascii="Times New Roman" w:eastAsia="Segoe UI" w:hAnsi="Times New Roman" w:cs="Times New Roman"/>
        </w:rPr>
        <w:t xml:space="preserve">Špeciálny aviváž na detské </w:t>
      </w:r>
      <w:proofErr w:type="spellStart"/>
      <w:r w:rsidRPr="001C4F2E">
        <w:rPr>
          <w:rFonts w:ascii="Times New Roman" w:eastAsia="Segoe UI" w:hAnsi="Times New Roman" w:cs="Times New Roman"/>
        </w:rPr>
        <w:t>prádlo</w:t>
      </w:r>
      <w:proofErr w:type="spellEnd"/>
      <w:r w:rsidRPr="001C4F2E">
        <w:rPr>
          <w:rFonts w:ascii="Times New Roman" w:eastAsia="Segoe UI" w:hAnsi="Times New Roman" w:cs="Times New Roman"/>
        </w:rPr>
        <w:t xml:space="preserve">, ale samozrejme sa dá použiť na </w:t>
      </w:r>
      <w:proofErr w:type="spellStart"/>
      <w:r w:rsidRPr="001C4F2E">
        <w:rPr>
          <w:rFonts w:ascii="Times New Roman" w:eastAsia="Segoe UI" w:hAnsi="Times New Roman" w:cs="Times New Roman"/>
        </w:rPr>
        <w:t>prádlo</w:t>
      </w:r>
      <w:proofErr w:type="spellEnd"/>
      <w:r w:rsidRPr="001C4F2E">
        <w:rPr>
          <w:rFonts w:ascii="Times New Roman" w:eastAsia="Segoe UI" w:hAnsi="Times New Roman" w:cs="Times New Roman"/>
        </w:rPr>
        <w:t xml:space="preserve"> celej rodiny. Výrobky </w:t>
      </w:r>
      <w:proofErr w:type="spellStart"/>
      <w:r w:rsidRPr="001C4F2E">
        <w:rPr>
          <w:rFonts w:ascii="Times New Roman" w:eastAsia="Segoe UI" w:hAnsi="Times New Roman" w:cs="Times New Roman"/>
        </w:rPr>
        <w:t>Csepke</w:t>
      </w:r>
      <w:proofErr w:type="spellEnd"/>
      <w:r w:rsidRPr="001C4F2E">
        <w:rPr>
          <w:rFonts w:ascii="Times New Roman" w:eastAsia="Segoe UI" w:hAnsi="Times New Roman" w:cs="Times New Roman"/>
        </w:rPr>
        <w:t xml:space="preserve"> Baby neobsahujú fosfáty, sú bez chlóru, bez </w:t>
      </w:r>
      <w:proofErr w:type="spellStart"/>
      <w:r w:rsidRPr="001C4F2E">
        <w:rPr>
          <w:rFonts w:ascii="Times New Roman" w:eastAsia="Segoe UI" w:hAnsi="Times New Roman" w:cs="Times New Roman"/>
        </w:rPr>
        <w:t>parabénov</w:t>
      </w:r>
      <w:proofErr w:type="spellEnd"/>
      <w:r w:rsidRPr="001C4F2E">
        <w:rPr>
          <w:rFonts w:ascii="Times New Roman" w:eastAsia="Segoe UI" w:hAnsi="Times New Roman" w:cs="Times New Roman"/>
        </w:rPr>
        <w:t xml:space="preserve">, bez pokusoch na zvieratách, bez palmových olejov,  vyrobené z </w:t>
      </w:r>
      <w:proofErr w:type="spellStart"/>
      <w:r w:rsidRPr="001C4F2E">
        <w:rPr>
          <w:rFonts w:ascii="Times New Roman" w:eastAsia="Segoe UI" w:hAnsi="Times New Roman" w:cs="Times New Roman"/>
        </w:rPr>
        <w:t>vegánskych</w:t>
      </w:r>
      <w:proofErr w:type="spellEnd"/>
      <w:r w:rsidRPr="001C4F2E">
        <w:rPr>
          <w:rFonts w:ascii="Times New Roman" w:eastAsia="Segoe UI" w:hAnsi="Times New Roman" w:cs="Times New Roman"/>
        </w:rPr>
        <w:t xml:space="preserve"> a prírodných zložiek (kukuričný olej, kokosový olej). Neobsahujú farbivá, ani parfumy. Ideálny prací prostriedok neobsahuje žieravé dráždivé látky, nespôsobuje vyrážky, svrbenie, alergie. Odstraňuje škvrny pri nízkych teplotách. Ľahko sa oplachuje bez zvyšku pracieho prostriedku. Jemný pre textílie. Vhodné aj na pranie bambusových plienok. Bezpečné používanie od novorodenca.</w:t>
      </w:r>
      <w:r w:rsidRPr="001C4F2E">
        <w:rPr>
          <w:rFonts w:ascii="Times New Roman" w:eastAsia="Segoe UI" w:hAnsi="Times New Roman" w:cs="Times New Roman"/>
        </w:rPr>
        <w:br/>
      </w:r>
      <w:r w:rsidRPr="001C4F2E">
        <w:rPr>
          <w:rFonts w:ascii="Times New Roman" w:eastAsia="Segoe UI" w:hAnsi="Times New Roman" w:cs="Times New Roman"/>
          <w:b/>
        </w:rPr>
        <w:t>Zloženie :</w:t>
      </w:r>
      <w:r w:rsidRPr="001C4F2E">
        <w:rPr>
          <w:rFonts w:ascii="Times New Roman" w:eastAsia="Segoe UI" w:hAnsi="Times New Roman" w:cs="Times New Roman"/>
        </w:rPr>
        <w:t xml:space="preserve"> neiónová povrchovo aktívna látka 5-10%; aniónová povrchovo aktívna látka rastlinného pôvodu 1-5%.</w:t>
      </w:r>
    </w:p>
    <w:p w14:paraId="28636210" w14:textId="77777777" w:rsidR="00F32F1F" w:rsidRDefault="00F32F1F" w:rsidP="00F32F1F">
      <w:pPr>
        <w:spacing w:after="0"/>
        <w:rPr>
          <w:rFonts w:cs="Calibri"/>
        </w:rPr>
      </w:pPr>
      <w:r w:rsidRPr="001C4F2E">
        <w:rPr>
          <w:rFonts w:ascii="Times New Roman" w:eastAsia="Segoe UI" w:hAnsi="Times New Roman" w:cs="Times New Roman"/>
          <w:b/>
        </w:rPr>
        <w:t>Upozornenie!</w:t>
      </w:r>
      <w:r w:rsidRPr="001C4F2E">
        <w:rPr>
          <w:rFonts w:ascii="Times New Roman" w:eastAsia="Segoe UI" w:hAnsi="Times New Roman" w:cs="Times New Roman"/>
        </w:rPr>
        <w:t xml:space="preserve"> Spôsobuje vážne podráždenie očí. Uchovávajte mimo dosahu detí. V PRÍPADE KONTAKTU S OČAMI : Opatrne niekoľko minút vyplachujte vodou. Vyberte kontaktné šošovky, ak sa dajú ľahko vybrať. Pokračujte vo vyplachovaní. Ak podráždenie očí pretrváva : vyhľadajte lekársku pomoc. Po manipulácii si dôkladne umyte ruky. Skladujte pri teplotách nad + 5 ° C do + 25 ° C.</w:t>
      </w:r>
      <w:r w:rsidRPr="001C4F2E">
        <w:rPr>
          <w:rFonts w:ascii="Times New Roman" w:eastAsia="Segoe UI" w:hAnsi="Times New Roman" w:cs="Times New Roman"/>
        </w:rPr>
        <w:br/>
      </w:r>
      <w:r w:rsidRPr="001C4F2E">
        <w:rPr>
          <w:rFonts w:ascii="Times New Roman" w:eastAsia="Segoe UI" w:hAnsi="Times New Roman" w:cs="Times New Roman"/>
          <w:b/>
        </w:rPr>
        <w:br/>
        <w:t xml:space="preserve">Výrobca: </w:t>
      </w:r>
      <w:proofErr w:type="spellStart"/>
      <w:r w:rsidRPr="001C4F2E">
        <w:rPr>
          <w:rFonts w:ascii="Times New Roman" w:eastAsia="Segoe UI" w:hAnsi="Times New Roman" w:cs="Times New Roman"/>
        </w:rPr>
        <w:t>Cudy</w:t>
      </w:r>
      <w:proofErr w:type="spellEnd"/>
      <w:r w:rsidRPr="001C4F2E">
        <w:rPr>
          <w:rFonts w:ascii="Times New Roman" w:eastAsia="Segoe UI" w:hAnsi="Times New Roman" w:cs="Times New Roman"/>
        </w:rPr>
        <w:t xml:space="preserve"> </w:t>
      </w:r>
      <w:proofErr w:type="spellStart"/>
      <w:r w:rsidRPr="001C4F2E">
        <w:rPr>
          <w:rFonts w:ascii="Times New Roman" w:eastAsia="Segoe UI" w:hAnsi="Times New Roman" w:cs="Times New Roman"/>
        </w:rPr>
        <w:t>Future</w:t>
      </w:r>
      <w:proofErr w:type="spellEnd"/>
      <w:r w:rsidRPr="001C4F2E">
        <w:rPr>
          <w:rFonts w:ascii="Times New Roman" w:eastAsia="Segoe UI" w:hAnsi="Times New Roman" w:cs="Times New Roman"/>
        </w:rPr>
        <w:t xml:space="preserve"> </w:t>
      </w:r>
      <w:proofErr w:type="spellStart"/>
      <w:r w:rsidRPr="001C4F2E">
        <w:rPr>
          <w:rFonts w:ascii="Times New Roman" w:eastAsia="Segoe UI" w:hAnsi="Times New Roman" w:cs="Times New Roman"/>
        </w:rPr>
        <w:t>Kft</w:t>
      </w:r>
      <w:proofErr w:type="spellEnd"/>
      <w:r w:rsidRPr="001C4F2E">
        <w:rPr>
          <w:rFonts w:ascii="Times New Roman" w:eastAsia="Segoe UI" w:hAnsi="Times New Roman" w:cs="Times New Roman"/>
        </w:rPr>
        <w:t xml:space="preserve">. 4400 </w:t>
      </w:r>
      <w:proofErr w:type="spellStart"/>
      <w:r w:rsidRPr="001C4F2E">
        <w:rPr>
          <w:rFonts w:ascii="Times New Roman" w:eastAsia="Segoe UI" w:hAnsi="Times New Roman" w:cs="Times New Roman"/>
        </w:rPr>
        <w:t>Nyíregyháza</w:t>
      </w:r>
      <w:proofErr w:type="spellEnd"/>
      <w:r w:rsidRPr="001C4F2E">
        <w:rPr>
          <w:rFonts w:ascii="Times New Roman" w:eastAsia="Segoe UI" w:hAnsi="Times New Roman" w:cs="Times New Roman"/>
        </w:rPr>
        <w:t xml:space="preserve">, </w:t>
      </w:r>
      <w:proofErr w:type="spellStart"/>
      <w:r w:rsidRPr="001C4F2E">
        <w:rPr>
          <w:rFonts w:ascii="Times New Roman" w:eastAsia="Segoe UI" w:hAnsi="Times New Roman" w:cs="Times New Roman"/>
        </w:rPr>
        <w:t>kéz</w:t>
      </w:r>
      <w:proofErr w:type="spellEnd"/>
      <w:r w:rsidRPr="001C4F2E">
        <w:rPr>
          <w:rFonts w:ascii="Times New Roman" w:eastAsia="Segoe UI" w:hAnsi="Times New Roman" w:cs="Times New Roman"/>
        </w:rPr>
        <w:t xml:space="preserve"> u. 8. Maďarsko </w:t>
      </w:r>
      <w:r w:rsidRPr="001C4F2E">
        <w:rPr>
          <w:rFonts w:ascii="Times New Roman" w:eastAsia="Segoe UI" w:hAnsi="Times New Roman" w:cs="Times New Roman"/>
        </w:rPr>
        <w:br/>
      </w:r>
      <w:r w:rsidRPr="00772E27">
        <w:rPr>
          <w:rFonts w:cs="Calibri"/>
          <w:b/>
          <w:bCs/>
        </w:rPr>
        <w:t>Distribútor pre SR:</w:t>
      </w:r>
      <w:r w:rsidRPr="00772E27">
        <w:rPr>
          <w:rFonts w:cs="Calibri"/>
        </w:rPr>
        <w:t xml:space="preserve"> Nature </w:t>
      </w:r>
      <w:proofErr w:type="spellStart"/>
      <w:r w:rsidRPr="00772E27">
        <w:rPr>
          <w:rFonts w:cs="Calibri"/>
        </w:rPr>
        <w:t>Spirit</w:t>
      </w:r>
      <w:proofErr w:type="spellEnd"/>
      <w:r w:rsidRPr="00772E27">
        <w:rPr>
          <w:rFonts w:cs="Calibri"/>
        </w:rPr>
        <w:t xml:space="preserve"> </w:t>
      </w:r>
      <w:proofErr w:type="spellStart"/>
      <w:r w:rsidRPr="00772E27">
        <w:rPr>
          <w:rFonts w:cs="Calibri"/>
        </w:rPr>
        <w:t>s.r.o</w:t>
      </w:r>
      <w:proofErr w:type="spellEnd"/>
      <w:r w:rsidRPr="00772E27">
        <w:rPr>
          <w:rFonts w:cs="Calibri"/>
        </w:rPr>
        <w:t xml:space="preserve">., Štvrtok na Ostrove, </w:t>
      </w:r>
      <w:proofErr w:type="spellStart"/>
      <w:r w:rsidRPr="00772E27">
        <w:rPr>
          <w:rFonts w:cs="Calibri"/>
        </w:rPr>
        <w:t>Funduš</w:t>
      </w:r>
      <w:proofErr w:type="spellEnd"/>
      <w:r w:rsidRPr="00772E27">
        <w:rPr>
          <w:rFonts w:cs="Calibri"/>
        </w:rPr>
        <w:t xml:space="preserve"> u. 242/60, 930 40, IČO: 53630831</w:t>
      </w:r>
    </w:p>
    <w:p w14:paraId="07B5C8B9" w14:textId="77777777" w:rsidR="00F32F1F" w:rsidRPr="00C62C70" w:rsidRDefault="00F32F1F" w:rsidP="00F32F1F">
      <w:pPr>
        <w:spacing w:after="0"/>
        <w:rPr>
          <w:rFonts w:ascii="Times New Roman" w:eastAsia="Calibri" w:hAnsi="Times New Roman" w:cs="Times New Roman"/>
          <w:b/>
          <w:bCs/>
        </w:rPr>
      </w:pPr>
      <w:r w:rsidRPr="00C62C70">
        <w:rPr>
          <w:rFonts w:cs="Calibri"/>
          <w:b/>
          <w:bCs/>
        </w:rPr>
        <w:t xml:space="preserve">Predajca: </w:t>
      </w:r>
    </w:p>
    <w:p w14:paraId="418A87C6" w14:textId="63E20A91" w:rsidR="00017751" w:rsidRPr="00786207" w:rsidRDefault="00F32F1F" w:rsidP="00F32F1F">
      <w:r w:rsidRPr="001C4F2E">
        <w:rPr>
          <w:rFonts w:ascii="Times New Roman" w:eastAsia="Calibri" w:hAnsi="Times New Roman" w:cs="Times New Roman"/>
        </w:rPr>
        <w:t>Dátum výroby :</w:t>
      </w:r>
      <w:r w:rsidRPr="001C4F2E">
        <w:rPr>
          <w:rFonts w:ascii="Times New Roman" w:eastAsia="Calibri" w:hAnsi="Times New Roman" w:cs="Times New Roman"/>
        </w:rPr>
        <w:br/>
        <w:t xml:space="preserve">Spotrebujte do :     </w:t>
      </w:r>
    </w:p>
    <w:sectPr w:rsidR="00017751" w:rsidRPr="00786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F29"/>
    <w:multiLevelType w:val="hybridMultilevel"/>
    <w:tmpl w:val="05167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215CFF"/>
    <w:multiLevelType w:val="hybridMultilevel"/>
    <w:tmpl w:val="D332C9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E10A7B"/>
    <w:multiLevelType w:val="hybridMultilevel"/>
    <w:tmpl w:val="78446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A6"/>
    <w:rsid w:val="00017751"/>
    <w:rsid w:val="003C2C92"/>
    <w:rsid w:val="003C58DC"/>
    <w:rsid w:val="005E11F5"/>
    <w:rsid w:val="00786207"/>
    <w:rsid w:val="008E5D32"/>
    <w:rsid w:val="00B62C5B"/>
    <w:rsid w:val="00BD63A6"/>
    <w:rsid w:val="00DC6B42"/>
    <w:rsid w:val="00F32F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A2C2"/>
  <w15:chartTrackingRefBased/>
  <w15:docId w15:val="{B2ACC579-D03D-459F-BF40-6F236869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7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Vereb</dc:creator>
  <cp:keywords/>
  <dc:description/>
  <cp:lastModifiedBy>Ladislav Vereb</cp:lastModifiedBy>
  <cp:revision>2</cp:revision>
  <dcterms:created xsi:type="dcterms:W3CDTF">2022-04-13T11:02:00Z</dcterms:created>
  <dcterms:modified xsi:type="dcterms:W3CDTF">2022-04-13T11:02:00Z</dcterms:modified>
</cp:coreProperties>
</file>